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18BB8" w14:textId="25FE8050" w:rsidR="002A1999" w:rsidRPr="00D90EE8" w:rsidRDefault="00D90EE8">
      <w:pPr>
        <w:rPr>
          <w:b/>
          <w:sz w:val="28"/>
          <w:szCs w:val="28"/>
        </w:rPr>
      </w:pPr>
      <w:r w:rsidRPr="00D90EE8">
        <w:rPr>
          <w:b/>
          <w:sz w:val="28"/>
          <w:szCs w:val="28"/>
        </w:rPr>
        <w:t xml:space="preserve">Programme </w:t>
      </w:r>
      <w:r w:rsidR="00DC0625">
        <w:rPr>
          <w:b/>
          <w:sz w:val="28"/>
          <w:szCs w:val="28"/>
        </w:rPr>
        <w:t>Mulligan – quadrant inférieur</w:t>
      </w:r>
    </w:p>
    <w:p w14:paraId="58A8577D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sz w:val="20"/>
          <w:u w:val="single"/>
        </w:rPr>
      </w:pPr>
      <w:bookmarkStart w:id="0" w:name="_GoBack"/>
      <w:r w:rsidRPr="00DC0625">
        <w:rPr>
          <w:rFonts w:ascii="Arial" w:hAnsi="Arial" w:cs="Arial"/>
          <w:b/>
          <w:sz w:val="20"/>
          <w:u w:val="single"/>
        </w:rPr>
        <w:t>Jour 1 :</w:t>
      </w:r>
    </w:p>
    <w:p w14:paraId="4D314EAB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</w:rPr>
      </w:pPr>
      <w:r w:rsidRPr="00DC0625">
        <w:rPr>
          <w:rFonts w:ascii="Arial" w:hAnsi="Arial" w:cs="Arial"/>
          <w:sz w:val="20"/>
          <w:lang w:eastAsia="fr-FR"/>
        </w:rPr>
        <w:t>0900-1030     Introduction – théorie du Concept Mulligan</w:t>
      </w:r>
      <w:r w:rsidRPr="00DC0625">
        <w:rPr>
          <w:rFonts w:ascii="Arial" w:hAnsi="Arial" w:cs="Arial"/>
          <w:sz w:val="20"/>
        </w:rPr>
        <w:t xml:space="preserve"> </w:t>
      </w:r>
    </w:p>
    <w:p w14:paraId="77A3E46A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1030-1100     Pause Café</w:t>
      </w:r>
    </w:p>
    <w:p w14:paraId="657E9EBB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1100-1300     Pied et cheville</w:t>
      </w:r>
    </w:p>
    <w:p w14:paraId="459C5F40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1300-1400     Lunch</w:t>
      </w:r>
    </w:p>
    <w:p w14:paraId="1AFEE2A2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1400-1530     Cheville (suite)  &amp; Entorse de cheville</w:t>
      </w:r>
    </w:p>
    <w:p w14:paraId="3F492629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1530-1600     Pause café</w:t>
      </w:r>
    </w:p>
    <w:p w14:paraId="7449CD68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1600-1830     La colonne lombaire( SNAGs , Self SNAGs, …)</w:t>
      </w:r>
    </w:p>
    <w:p w14:paraId="4E59F8CE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sz w:val="20"/>
          <w:u w:val="single"/>
          <w:lang w:eastAsia="fr-FR"/>
        </w:rPr>
      </w:pPr>
      <w:r w:rsidRPr="00DC0625">
        <w:rPr>
          <w:rFonts w:ascii="Arial" w:hAnsi="Arial" w:cs="Arial"/>
          <w:b/>
          <w:sz w:val="20"/>
          <w:u w:val="single"/>
          <w:lang w:eastAsia="fr-FR"/>
        </w:rPr>
        <w:t>Jour 2</w:t>
      </w:r>
    </w:p>
    <w:p w14:paraId="6CAAD192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0900-0930     Questions</w:t>
      </w:r>
    </w:p>
    <w:p w14:paraId="7036CCF7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0930-1030     Genou</w:t>
      </w:r>
    </w:p>
    <w:p w14:paraId="0162148C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1030-1100     Pause café</w:t>
      </w:r>
    </w:p>
    <w:p w14:paraId="2ABAF93B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1100-1300     Genou (suite) et articulation tibio-fibulaire supérieure</w:t>
      </w:r>
    </w:p>
    <w:p w14:paraId="61F81304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1300-1400     Lunch</w:t>
      </w:r>
    </w:p>
    <w:p w14:paraId="04FE69D8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1400-1600     La hanche</w:t>
      </w:r>
    </w:p>
    <w:p w14:paraId="2F2F361F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1600-1630     Pause Café</w:t>
      </w:r>
    </w:p>
    <w:p w14:paraId="38FECE16" w14:textId="50C5A0C8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1630-1830     Techniques neurodynamiques du quadrant inférieur</w:t>
      </w:r>
    </w:p>
    <w:p w14:paraId="2234EC19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sz w:val="20"/>
          <w:u w:val="single"/>
          <w:lang w:eastAsia="fr-FR"/>
        </w:rPr>
      </w:pPr>
      <w:r w:rsidRPr="00DC0625">
        <w:rPr>
          <w:rFonts w:ascii="Arial" w:hAnsi="Arial" w:cs="Arial"/>
          <w:b/>
          <w:sz w:val="20"/>
          <w:u w:val="single"/>
          <w:lang w:eastAsia="fr-FR"/>
        </w:rPr>
        <w:t>Jour 3</w:t>
      </w:r>
    </w:p>
    <w:p w14:paraId="63524735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0900-0930     Questions</w:t>
      </w:r>
    </w:p>
    <w:p w14:paraId="6682AB12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0930-1030     Articulation sacro-iliaque</w:t>
      </w:r>
    </w:p>
    <w:p w14:paraId="3DE9C42E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1030-1100     Pause Café</w:t>
      </w:r>
    </w:p>
    <w:p w14:paraId="4C17EF1A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1100-1300     Techniques d’étirement spécifiques du quadrant inférieur</w:t>
      </w:r>
    </w:p>
    <w:p w14:paraId="4D3CA2D8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1300-1400     Lunch</w:t>
      </w:r>
    </w:p>
    <w:p w14:paraId="2A400F9D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1400-1600     PRP’s</w:t>
      </w:r>
    </w:p>
    <w:p w14:paraId="76A3B706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1600-1630     Pause Café</w:t>
      </w:r>
    </w:p>
    <w:p w14:paraId="01B15BD7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  <w:lang w:eastAsia="fr-FR"/>
        </w:rPr>
      </w:pPr>
      <w:r w:rsidRPr="00DC0625">
        <w:rPr>
          <w:rFonts w:ascii="Arial" w:hAnsi="Arial" w:cs="Arial"/>
          <w:sz w:val="20"/>
          <w:lang w:eastAsia="fr-FR"/>
        </w:rPr>
        <w:t>1630-1800     Raisonnement clinique du Quadrant inférieur</w:t>
      </w:r>
    </w:p>
    <w:p w14:paraId="0C1D07EC" w14:textId="77777777" w:rsidR="00DC0625" w:rsidRPr="00DC0625" w:rsidRDefault="00DC0625" w:rsidP="00DC0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sz w:val="20"/>
        </w:rPr>
      </w:pPr>
      <w:r w:rsidRPr="00DC0625">
        <w:rPr>
          <w:rFonts w:ascii="Arial" w:hAnsi="Arial" w:cs="Arial"/>
          <w:sz w:val="20"/>
          <w:lang w:eastAsia="fr-FR"/>
        </w:rPr>
        <w:t>1800-1830     Questions</w:t>
      </w:r>
    </w:p>
    <w:p w14:paraId="4B8273AC" w14:textId="0F88937C" w:rsidR="00E21269" w:rsidRPr="00DC0625" w:rsidRDefault="00E21269" w:rsidP="00DC0625"/>
    <w:bookmarkEnd w:id="0"/>
    <w:sectPr w:rsidR="00E21269" w:rsidRPr="00DC0625" w:rsidSect="00E2126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B7"/>
    <w:rsid w:val="00070113"/>
    <w:rsid w:val="002220CB"/>
    <w:rsid w:val="002A1999"/>
    <w:rsid w:val="003820B7"/>
    <w:rsid w:val="004B3814"/>
    <w:rsid w:val="005302C7"/>
    <w:rsid w:val="005467AB"/>
    <w:rsid w:val="0060522E"/>
    <w:rsid w:val="00773F24"/>
    <w:rsid w:val="00787DD4"/>
    <w:rsid w:val="008D0FD9"/>
    <w:rsid w:val="009548F1"/>
    <w:rsid w:val="00C90D8E"/>
    <w:rsid w:val="00D07D00"/>
    <w:rsid w:val="00D90EE8"/>
    <w:rsid w:val="00D9683C"/>
    <w:rsid w:val="00DC0625"/>
    <w:rsid w:val="00E21269"/>
    <w:rsid w:val="00E8469C"/>
    <w:rsid w:val="00F05565"/>
    <w:rsid w:val="00F4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D57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Gaël DUPRAT</cp:lastModifiedBy>
  <cp:revision>6</cp:revision>
  <dcterms:created xsi:type="dcterms:W3CDTF">2015-09-14T18:42:00Z</dcterms:created>
  <dcterms:modified xsi:type="dcterms:W3CDTF">2016-01-11T21:15:00Z</dcterms:modified>
</cp:coreProperties>
</file>